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D7" w:rsidRDefault="00E27CF8">
      <w:pPr>
        <w:framePr w:wrap="none" w:vAnchor="page" w:hAnchor="page" w:x="5718" w:y="6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8175" cy="714375"/>
            <wp:effectExtent l="0" t="0" r="9525" b="9525"/>
            <wp:docPr id="1" name="Рисунок 1" descr="C:\Users\S1B15~1.SEV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B15~1.SEV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D7" w:rsidRDefault="0038080D">
      <w:pPr>
        <w:pStyle w:val="30"/>
        <w:framePr w:wrap="none" w:vAnchor="page" w:hAnchor="page" w:x="2819" w:y="1958"/>
        <w:shd w:val="clear" w:color="auto" w:fill="auto"/>
        <w:spacing w:line="240" w:lineRule="exact"/>
        <w:ind w:firstLine="0"/>
      </w:pPr>
      <w:r>
        <w:t>МИНИСТЕРСТВО ОБРАЗОВАНИЯ</w:t>
      </w:r>
    </w:p>
    <w:p w:rsidR="000658D7" w:rsidRDefault="0038080D">
      <w:pPr>
        <w:pStyle w:val="30"/>
        <w:framePr w:w="4570" w:h="916" w:hRule="exact" w:wrap="none" w:vAnchor="page" w:hAnchor="page" w:x="3990" w:y="2077"/>
        <w:shd w:val="clear" w:color="auto" w:fill="auto"/>
        <w:spacing w:line="432" w:lineRule="exact"/>
        <w:ind w:left="320"/>
      </w:pPr>
      <w:r>
        <w:t>РОССИЙСКОЙ ФЕДЕРАЦ ЗИОТ (МИНОБРНАУКИ РОССИИ)</w:t>
      </w:r>
    </w:p>
    <w:p w:rsidR="000658D7" w:rsidRDefault="00E27CF8">
      <w:pPr>
        <w:framePr w:wrap="none" w:vAnchor="page" w:hAnchor="page" w:x="9452" w:y="1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47675"/>
            <wp:effectExtent l="0" t="0" r="0" b="9525"/>
            <wp:docPr id="2" name="Рисунок 2" descr="C:\Users\S1B15~1.SEV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B15~1.SEV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D7" w:rsidRDefault="0038080D">
      <w:pPr>
        <w:pStyle w:val="a5"/>
        <w:framePr w:w="3696" w:h="771" w:hRule="exact" w:wrap="none" w:vAnchor="page" w:hAnchor="page" w:x="7984" w:y="944"/>
        <w:shd w:val="clear" w:color="auto" w:fill="auto"/>
        <w:spacing w:after="172" w:line="190" w:lineRule="exact"/>
      </w:pPr>
      <w:r>
        <w:t>МИНИСТЕРСТВО ЮСТИЦИИ РОССИЙСКОЙ ФЕДЕРАЦИИ</w:t>
      </w:r>
    </w:p>
    <w:p w:rsidR="000658D7" w:rsidRDefault="0038080D">
      <w:pPr>
        <w:pStyle w:val="20"/>
        <w:framePr w:w="3696" w:h="771" w:hRule="exact" w:wrap="none" w:vAnchor="page" w:hAnchor="page" w:x="7984" w:y="944"/>
        <w:shd w:val="clear" w:color="auto" w:fill="auto"/>
        <w:spacing w:before="0" w:line="280" w:lineRule="exact"/>
        <w:ind w:left="240"/>
      </w:pPr>
      <w:r>
        <w:t>ЗАРЕГИСТРИРОВАНО</w:t>
      </w:r>
    </w:p>
    <w:p w:rsidR="000658D7" w:rsidRDefault="000658D7">
      <w:pPr>
        <w:framePr w:wrap="none" w:vAnchor="page" w:hAnchor="page" w:x="7993" w:y="1591"/>
      </w:pPr>
    </w:p>
    <w:p w:rsidR="000658D7" w:rsidRDefault="0038080D">
      <w:pPr>
        <w:pStyle w:val="32"/>
        <w:framePr w:wrap="none" w:vAnchor="page" w:hAnchor="page" w:x="9548" w:y="1787"/>
        <w:shd w:val="clear" w:color="auto" w:fill="auto"/>
        <w:spacing w:line="260" w:lineRule="exact"/>
      </w:pPr>
      <w:r>
        <w:t>ый Л</w:t>
      </w:r>
      <w:r>
        <w:rPr>
          <w:vertAlign w:val="superscript"/>
        </w:rPr>
        <w:t>1</w:t>
      </w:r>
      <w:r>
        <w:t>»</w:t>
      </w:r>
    </w:p>
    <w:p w:rsidR="000658D7" w:rsidRDefault="0038080D">
      <w:pPr>
        <w:pStyle w:val="a7"/>
        <w:framePr w:wrap="none" w:vAnchor="page" w:hAnchor="page" w:x="10787" w:y="2058"/>
        <w:shd w:val="clear" w:color="auto" w:fill="auto"/>
        <w:spacing w:line="260" w:lineRule="exact"/>
        <w:jc w:val="both"/>
      </w:pPr>
      <w:r>
        <w:rPr>
          <w:rStyle w:val="ArialUnicodeMS13pt"/>
        </w:rPr>
        <w:t>0</w:t>
      </w:r>
      <w:r>
        <w:rPr>
          <w:rStyle w:val="a8"/>
        </w:rPr>
        <w:t>^</w:t>
      </w:r>
    </w:p>
    <w:p w:rsidR="000658D7" w:rsidRDefault="0038080D">
      <w:pPr>
        <w:pStyle w:val="10"/>
        <w:framePr w:w="10210" w:h="432" w:hRule="exact" w:wrap="none" w:vAnchor="page" w:hAnchor="page" w:x="1067" w:y="3214"/>
        <w:shd w:val="clear" w:color="auto" w:fill="auto"/>
        <w:spacing w:after="0" w:line="360" w:lineRule="exact"/>
      </w:pPr>
      <w:bookmarkStart w:id="0" w:name="bookmark0"/>
      <w:r>
        <w:t>ПРИКАЗ</w:t>
      </w:r>
      <w:bookmarkEnd w:id="0"/>
    </w:p>
    <w:p w:rsidR="000658D7" w:rsidRDefault="0038080D">
      <w:pPr>
        <w:pStyle w:val="22"/>
        <w:framePr w:w="10210" w:h="668" w:hRule="exact" w:wrap="none" w:vAnchor="page" w:hAnchor="page" w:x="1067" w:y="3890"/>
        <w:shd w:val="clear" w:color="auto" w:fill="auto"/>
        <w:tabs>
          <w:tab w:val="left" w:leader="underscore" w:pos="2491"/>
          <w:tab w:val="left" w:pos="8822"/>
          <w:tab w:val="left" w:pos="9485"/>
        </w:tabs>
        <w:spacing w:before="0" w:after="47" w:line="260" w:lineRule="exact"/>
      </w:pPr>
      <w:r>
        <w:t xml:space="preserve">« </w:t>
      </w:r>
      <w:r>
        <w:rPr>
          <w:rStyle w:val="23"/>
        </w:rPr>
        <w:t>27</w:t>
      </w:r>
      <w:r>
        <w:t xml:space="preserve"> » </w:t>
      </w:r>
      <w:r>
        <w:rPr>
          <w:rStyle w:val="23"/>
        </w:rPr>
        <w:t>мая</w:t>
      </w:r>
      <w:r>
        <w:tab/>
        <w:t>2015 г.</w:t>
      </w:r>
      <w:r>
        <w:tab/>
        <w:t>№</w:t>
      </w:r>
      <w:r>
        <w:tab/>
      </w:r>
      <w:r>
        <w:rPr>
          <w:rStyle w:val="23"/>
        </w:rPr>
        <w:t>538</w:t>
      </w:r>
    </w:p>
    <w:p w:rsidR="000658D7" w:rsidRDefault="0038080D">
      <w:pPr>
        <w:pStyle w:val="22"/>
        <w:framePr w:w="10210" w:h="668" w:hRule="exact" w:wrap="none" w:vAnchor="page" w:hAnchor="page" w:x="1067" w:y="3890"/>
        <w:shd w:val="clear" w:color="auto" w:fill="auto"/>
        <w:spacing w:before="0" w:after="0" w:line="260" w:lineRule="exact"/>
        <w:jc w:val="center"/>
      </w:pPr>
      <w:r>
        <w:t>Москва</w:t>
      </w:r>
    </w:p>
    <w:p w:rsidR="000658D7" w:rsidRDefault="0038080D">
      <w:pPr>
        <w:pStyle w:val="40"/>
        <w:framePr w:w="10210" w:h="8204" w:hRule="exact" w:wrap="none" w:vAnchor="page" w:hAnchor="page" w:x="1067" w:y="5555"/>
        <w:shd w:val="clear" w:color="auto" w:fill="auto"/>
        <w:spacing w:before="0" w:after="239"/>
      </w:pPr>
      <w:r>
        <w:t>Об утверждении Порядка проведения аттестации работников,</w:t>
      </w:r>
      <w:r>
        <w:br/>
        <w:t>занимающих должности научных работников</w:t>
      </w:r>
    </w:p>
    <w:p w:rsidR="000658D7" w:rsidRDefault="0038080D">
      <w:pPr>
        <w:pStyle w:val="22"/>
        <w:framePr w:w="10210" w:h="8204" w:hRule="exact" w:wrap="none" w:vAnchor="page" w:hAnchor="page" w:x="1067" w:y="5555"/>
        <w:shd w:val="clear" w:color="auto" w:fill="auto"/>
        <w:spacing w:before="0" w:after="0" w:line="398" w:lineRule="exact"/>
        <w:ind w:firstLine="720"/>
      </w:pPr>
      <w:r>
        <w:t>В соответствии со статьей 336</w:t>
      </w:r>
      <w:r>
        <w:rPr>
          <w:vertAlign w:val="superscript"/>
        </w:rPr>
        <w:t>1</w:t>
      </w:r>
      <w:r>
        <w:t xml:space="preserve"> Трудового кодекса Российской Федерации (Собрание законодательства Российской Федерации, 2002, № 1, ст. 3; № 30, ст. 3014; ст. 3033; 2003, № 27, ст. 2700; 2004, № 18, ст. 1690; № 35, ст. 3607; 2005, № 1, ст. 27; № 13, ст. 1209; № 19, ст. 1752; 2006, № 27, ст. 2878; № 41, ст. 4285; № 52, ст. 5498; 2007, № 1, ст. 34; № 17, ст. 1930; № 30, ст. 3808; № 41, ст. 4844; № 43, ст. 5084; № 49, ст. 6070; 2008, № 9, ст. 812; № 30, ст. 3613; ст. 3616; № 52, ст. 6235, ст. 6236; 2009, № 1, ст. 17, ст. 21; № 19, ст. 2270; № 29, ст. 3604; № 30, ст. 3732, ст. 3739; № 46, ст. 5419; № 48, ст. 5717; № 50, ст. 6146; 2010, № 31, ст. 4196; № 52, ст. 7002; 2011, № 1, ст. 49; № 25, ст. 3539; № 27, ст. 3880; № 30, ст. 4586; ст. 4590; ст. 4591; 4596; № 45, ст. 6333; ст. 6335; № 48, ст. 6730; ст. 6735; № 49, ст. 7015; ст. 7031; № 50, ст. 7359; № 52, ст. 7639; 2012, № 10, ст. 1164; № 14, ст. 1553; № 18, ст. 2127; № 31, ст. 4325; № 47, ст. 6399; № 50, ст. 6954; ст. 6957; ст. 6959; № 53, ст. 7605; 2013, № 14, ст. 1666; ст. 1668; № 19, ст. 2322; ст. 2326; ст. 2329; № 23, ст. 2866; ст. 2883; № 27, ст. 3449; ст. 3454; ст. 3477; № 30, ст. 4037; № 48, ст. 6165; № 52, ст. 6986; 2014, № 14, ст. 1542; ст. 1547; ст. 1548; № 19, ст. 2321; № 23, ст. 2930; № 26, ст. 3405; № 30, ст. 4217; № 45, ст. 6143; № 48, ст. 6639; № 49, ст. 6918; № 52, ст. 7543; ст. 7554; 2015, № 1, ст. 10; ст. 42, ст. 72) </w:t>
      </w:r>
      <w:r>
        <w:rPr>
          <w:rStyle w:val="23pt"/>
        </w:rPr>
        <w:t>приказыва</w:t>
      </w:r>
      <w:r>
        <w:t xml:space="preserve"> ю: Утвердить по согласованию с Министерством труда и социальной защиты Российской Федерации прилагаемый Порядок проведения аттестации работников,</w:t>
      </w:r>
    </w:p>
    <w:p w:rsidR="000658D7" w:rsidRDefault="00E27CF8">
      <w:pPr>
        <w:framePr w:wrap="none" w:vAnchor="page" w:hAnchor="page" w:x="1110" w:y="138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29375" cy="1028700"/>
            <wp:effectExtent l="0" t="0" r="9525" b="0"/>
            <wp:docPr id="3" name="Рисунок 3" descr="C:\Users\S1B15~1.SEV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1B15~1.SEV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D7" w:rsidRDefault="0038080D">
      <w:pPr>
        <w:pStyle w:val="aa"/>
        <w:framePr w:wrap="none" w:vAnchor="page" w:hAnchor="page" w:x="1086" w:y="15959"/>
        <w:shd w:val="clear" w:color="auto" w:fill="auto"/>
        <w:spacing w:line="150" w:lineRule="exact"/>
      </w:pPr>
      <w:r>
        <w:t>Об утверждении Порядка -14</w:t>
      </w:r>
    </w:p>
    <w:p w:rsidR="000658D7" w:rsidRDefault="00E27CF8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5465445</wp:posOffset>
            </wp:positionH>
            <wp:positionV relativeFrom="page">
              <wp:posOffset>1202690</wp:posOffset>
            </wp:positionV>
            <wp:extent cx="1377950" cy="450850"/>
            <wp:effectExtent l="0" t="0" r="0" b="6350"/>
            <wp:wrapNone/>
            <wp:docPr id="5" name="Рисунок 5" descr="C:\Users\S1B15~1.SEV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1B15~1.SEV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8D7" w:rsidRDefault="0038080D">
      <w:pPr>
        <w:pStyle w:val="22"/>
        <w:framePr w:wrap="none" w:vAnchor="page" w:hAnchor="page" w:x="1107" w:y="976"/>
        <w:shd w:val="clear" w:color="auto" w:fill="auto"/>
        <w:spacing w:before="0" w:after="0" w:line="260" w:lineRule="exact"/>
        <w:ind w:left="7100"/>
        <w:jc w:val="left"/>
      </w:pPr>
      <w:r>
        <w:lastRenderedPageBreak/>
        <w:t>Приложение</w:t>
      </w:r>
    </w:p>
    <w:p w:rsidR="000658D7" w:rsidRDefault="0038080D">
      <w:pPr>
        <w:pStyle w:val="22"/>
        <w:framePr w:w="10234" w:h="1363" w:hRule="exact" w:wrap="none" w:vAnchor="page" w:hAnchor="page" w:x="1107" w:y="1571"/>
        <w:shd w:val="clear" w:color="auto" w:fill="auto"/>
        <w:spacing w:before="0" w:after="0" w:line="322" w:lineRule="exact"/>
        <w:ind w:left="7100"/>
        <w:jc w:val="left"/>
      </w:pPr>
      <w:r>
        <w:t>УТВЕРЖДЕН</w:t>
      </w:r>
    </w:p>
    <w:p w:rsidR="000658D7" w:rsidRDefault="0038080D">
      <w:pPr>
        <w:pStyle w:val="22"/>
        <w:framePr w:w="10234" w:h="1363" w:hRule="exact" w:wrap="none" w:vAnchor="page" w:hAnchor="page" w:x="1107" w:y="1571"/>
        <w:shd w:val="clear" w:color="auto" w:fill="auto"/>
        <w:spacing w:before="0" w:after="0" w:line="322" w:lineRule="exact"/>
        <w:ind w:left="5700"/>
        <w:jc w:val="left"/>
      </w:pPr>
      <w:r>
        <w:t xml:space="preserve">приказом Министерства образования и науки Российской Федерации от </w:t>
      </w:r>
      <w:r>
        <w:rPr>
          <w:rStyle w:val="24"/>
        </w:rPr>
        <w:t>«</w:t>
      </w:r>
      <w:r>
        <w:rPr>
          <w:rStyle w:val="25"/>
        </w:rPr>
        <w:t>Л?</w:t>
      </w:r>
      <w:r>
        <w:rPr>
          <w:rStyle w:val="24"/>
        </w:rPr>
        <w:t>» е^с&amp;Л-</w:t>
      </w:r>
      <w:r>
        <w:t xml:space="preserve"> 2015 г. №</w:t>
      </w:r>
    </w:p>
    <w:p w:rsidR="000658D7" w:rsidRDefault="0038080D">
      <w:pPr>
        <w:pStyle w:val="22"/>
        <w:framePr w:w="10234" w:h="11118" w:hRule="exact" w:wrap="none" w:vAnchor="page" w:hAnchor="page" w:x="1107" w:y="3559"/>
        <w:shd w:val="clear" w:color="auto" w:fill="auto"/>
        <w:spacing w:before="0" w:after="6" w:line="260" w:lineRule="exact"/>
        <w:ind w:left="20"/>
        <w:jc w:val="center"/>
      </w:pPr>
      <w:r>
        <w:t>ПОРЯДОК</w:t>
      </w:r>
    </w:p>
    <w:p w:rsidR="000658D7" w:rsidRDefault="0038080D">
      <w:pPr>
        <w:pStyle w:val="22"/>
        <w:framePr w:w="10234" w:h="11118" w:hRule="exact" w:wrap="none" w:vAnchor="page" w:hAnchor="page" w:x="1107" w:y="3559"/>
        <w:shd w:val="clear" w:color="auto" w:fill="auto"/>
        <w:spacing w:before="0" w:after="306" w:line="260" w:lineRule="exact"/>
        <w:ind w:left="200"/>
        <w:jc w:val="left"/>
      </w:pPr>
      <w:r>
        <w:t>проведения аттестации работников, занимающих должности научных работников</w:t>
      </w:r>
    </w:p>
    <w:p w:rsidR="000658D7" w:rsidRDefault="0038080D">
      <w:pPr>
        <w:pStyle w:val="22"/>
        <w:framePr w:w="10234" w:h="11118" w:hRule="exact" w:wrap="none" w:vAnchor="page" w:hAnchor="page" w:x="1107" w:y="3559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480" w:lineRule="exact"/>
        <w:ind w:firstLine="740"/>
      </w:pPr>
      <w:r>
        <w:t>Порядок проведения аттестации работников, занимающих должности научных работников, определяет правила, основные задачи и принципы проведения аттестации работников, занимающих должности научных работников в научных организациях,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а также в иных организациях, осуществляющих научную и (или) научно-техническую деятельность (далее</w:t>
      </w:r>
      <w:bookmarkStart w:id="1" w:name="_GoBack"/>
      <w:bookmarkEnd w:id="1"/>
      <w:r>
        <w:t xml:space="preserve"> соответственно — Порядок, работники, организации).</w:t>
      </w:r>
    </w:p>
    <w:p w:rsidR="000658D7" w:rsidRDefault="0038080D">
      <w:pPr>
        <w:pStyle w:val="22"/>
        <w:framePr w:w="10234" w:h="11118" w:hRule="exact" w:wrap="none" w:vAnchor="page" w:hAnchor="page" w:x="1107" w:y="3559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480" w:lineRule="exact"/>
        <w:ind w:firstLine="740"/>
      </w:pPr>
      <w:r>
        <w:t>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</w:t>
      </w:r>
    </w:p>
    <w:p w:rsidR="000658D7" w:rsidRDefault="0038080D">
      <w:pPr>
        <w:pStyle w:val="22"/>
        <w:framePr w:w="10234" w:h="11118" w:hRule="exact" w:wrap="none" w:vAnchor="page" w:hAnchor="page" w:x="1107" w:y="3559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480" w:lineRule="exact"/>
        <w:ind w:firstLine="740"/>
      </w:pPr>
      <w:r>
        <w:t>Аттестации не подлежат:</w:t>
      </w:r>
    </w:p>
    <w:p w:rsidR="000658D7" w:rsidRDefault="0038080D">
      <w:pPr>
        <w:pStyle w:val="22"/>
        <w:framePr w:w="10234" w:h="11118" w:hRule="exact" w:wrap="none" w:vAnchor="page" w:hAnchor="page" w:x="1107" w:y="3559"/>
        <w:shd w:val="clear" w:color="auto" w:fill="auto"/>
        <w:tabs>
          <w:tab w:val="left" w:pos="1130"/>
        </w:tabs>
        <w:spacing w:before="0" w:after="0" w:line="480" w:lineRule="exact"/>
        <w:ind w:firstLine="740"/>
      </w:pPr>
      <w:r>
        <w:t>а)</w:t>
      </w:r>
      <w:r>
        <w:tab/>
        <w:t>научные работники, трудовые договоры с которыми заключены на определенный срок;</w:t>
      </w:r>
    </w:p>
    <w:p w:rsidR="000658D7" w:rsidRDefault="0038080D">
      <w:pPr>
        <w:pStyle w:val="22"/>
        <w:framePr w:w="10234" w:h="11118" w:hRule="exact" w:wrap="none" w:vAnchor="page" w:hAnchor="page" w:x="1107" w:y="3559"/>
        <w:shd w:val="clear" w:color="auto" w:fill="auto"/>
        <w:tabs>
          <w:tab w:val="left" w:pos="1145"/>
        </w:tabs>
        <w:spacing w:before="0" w:after="0" w:line="480" w:lineRule="exact"/>
        <w:ind w:firstLine="740"/>
      </w:pPr>
      <w:r>
        <w:t>б)</w:t>
      </w:r>
      <w:r>
        <w:tab/>
        <w:t>беременные женщины;</w:t>
      </w:r>
    </w:p>
    <w:p w:rsidR="000658D7" w:rsidRDefault="0038080D">
      <w:pPr>
        <w:pStyle w:val="22"/>
        <w:framePr w:w="10234" w:h="11118" w:hRule="exact" w:wrap="none" w:vAnchor="page" w:hAnchor="page" w:x="1107" w:y="3559"/>
        <w:shd w:val="clear" w:color="auto" w:fill="auto"/>
        <w:tabs>
          <w:tab w:val="left" w:pos="1145"/>
        </w:tabs>
        <w:spacing w:before="0" w:after="0" w:line="480" w:lineRule="exact"/>
        <w:ind w:firstLine="740"/>
      </w:pPr>
      <w:r>
        <w:t>в)</w:t>
      </w:r>
      <w:r>
        <w:tab/>
        <w:t>женщины, находящиеся в отпуске по беременности и родам;</w:t>
      </w:r>
    </w:p>
    <w:p w:rsidR="000658D7" w:rsidRDefault="0038080D">
      <w:pPr>
        <w:pStyle w:val="22"/>
        <w:framePr w:w="10234" w:h="11118" w:hRule="exact" w:wrap="none" w:vAnchor="page" w:hAnchor="page" w:x="1107" w:y="3559"/>
        <w:shd w:val="clear" w:color="auto" w:fill="auto"/>
        <w:tabs>
          <w:tab w:val="left" w:pos="1130"/>
        </w:tabs>
        <w:spacing w:before="0" w:after="0" w:line="480" w:lineRule="exact"/>
        <w:ind w:firstLine="740"/>
      </w:pPr>
      <w:r>
        <w:t>г)</w:t>
      </w:r>
      <w:r>
        <w:tab/>
        <w:t>работники, находящиеся в отпуске по уходу за ребенком до достижения им возраста трех лет.</w:t>
      </w:r>
    </w:p>
    <w:p w:rsidR="000658D7" w:rsidRDefault="0038080D">
      <w:pPr>
        <w:pStyle w:val="22"/>
        <w:framePr w:w="10234" w:h="11118" w:hRule="exact" w:wrap="none" w:vAnchor="page" w:hAnchor="page" w:x="1107" w:y="3559"/>
        <w:shd w:val="clear" w:color="auto" w:fill="auto"/>
        <w:spacing w:before="0" w:after="0" w:line="480" w:lineRule="exact"/>
        <w:ind w:firstLine="740"/>
      </w:pPr>
      <w:r>
        <w:t>Аттестация работников, перечисленных в подпунктах «в» и «г» настоящего пункта, возможна не ранее чем через один год после их выхода из указанных отпусков.</w:t>
      </w:r>
    </w:p>
    <w:p w:rsidR="000658D7" w:rsidRDefault="0038080D">
      <w:pPr>
        <w:pStyle w:val="aa"/>
        <w:framePr w:wrap="none" w:vAnchor="page" w:hAnchor="page" w:x="1122" w:y="15882"/>
        <w:shd w:val="clear" w:color="auto" w:fill="auto"/>
        <w:spacing w:line="150" w:lineRule="exact"/>
      </w:pPr>
      <w:r>
        <w:t>Порядок проведения аттестации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27"/>
        <w:framePr w:wrap="none" w:vAnchor="page" w:hAnchor="page" w:x="6099" w:y="397"/>
        <w:shd w:val="clear" w:color="auto" w:fill="auto"/>
        <w:spacing w:line="240" w:lineRule="exact"/>
      </w:pPr>
      <w:r>
        <w:lastRenderedPageBreak/>
        <w:t>2</w:t>
      </w:r>
    </w:p>
    <w:p w:rsidR="000658D7" w:rsidRDefault="0038080D">
      <w:pPr>
        <w:pStyle w:val="22"/>
        <w:framePr w:w="10234" w:h="9715" w:hRule="exact" w:wrap="none" w:vAnchor="page" w:hAnchor="page" w:x="1107" w:y="806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480" w:lineRule="exact"/>
        <w:ind w:firstLine="720"/>
      </w:pPr>
      <w:r>
        <w:t>Аттестация проводится в сроки, определяемые локальным нормативным актом организации, но не чаще одного раза в два года и не реже одного раза в пять лет*.</w:t>
      </w:r>
    </w:p>
    <w:p w:rsidR="000658D7" w:rsidRDefault="0038080D">
      <w:pPr>
        <w:pStyle w:val="22"/>
        <w:framePr w:w="10234" w:h="9715" w:hRule="exact" w:wrap="none" w:vAnchor="page" w:hAnchor="page" w:x="1107" w:y="806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480" w:lineRule="exact"/>
        <w:ind w:firstLine="720"/>
      </w:pPr>
      <w:r>
        <w:t>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доводится до сведения работников, подлежащих аттестации, не позднее чем за 30 календарных дней до дня проведения аттестации способом, принятым в организации, в том числе под роспись, а также с помощью отправки электронного сообщения работнику.</w:t>
      </w:r>
    </w:p>
    <w:p w:rsidR="000658D7" w:rsidRDefault="0038080D">
      <w:pPr>
        <w:pStyle w:val="22"/>
        <w:framePr w:w="10234" w:h="9715" w:hRule="exact" w:wrap="none" w:vAnchor="page" w:hAnchor="page" w:x="1107" w:y="806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480" w:lineRule="exact"/>
        <w:ind w:left="720"/>
        <w:jc w:val="left"/>
      </w:pPr>
      <w:r>
        <w:t>При проведении аттестации работников объективно оцениваются: результаты научной деятельности работников и (или) результаты</w:t>
      </w:r>
    </w:p>
    <w:p w:rsidR="000658D7" w:rsidRDefault="0038080D">
      <w:pPr>
        <w:pStyle w:val="22"/>
        <w:framePr w:w="10234" w:h="9715" w:hRule="exact" w:wrap="none" w:vAnchor="page" w:hAnchor="page" w:x="1107" w:y="806"/>
        <w:shd w:val="clear" w:color="auto" w:fill="auto"/>
        <w:spacing w:before="0" w:after="0" w:line="480" w:lineRule="exact"/>
      </w:pPr>
      <w:r>
        <w:t>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0658D7" w:rsidRDefault="0038080D">
      <w:pPr>
        <w:pStyle w:val="22"/>
        <w:framePr w:w="10234" w:h="9715" w:hRule="exact" w:wrap="none" w:vAnchor="page" w:hAnchor="page" w:x="1107" w:y="806"/>
        <w:shd w:val="clear" w:color="auto" w:fill="auto"/>
        <w:spacing w:before="0" w:after="0" w:line="480" w:lineRule="exact"/>
        <w:ind w:firstLine="720"/>
      </w:pPr>
      <w:r>
        <w:t>личный вклад работников в развитие науки, решение научных проблем в соответствующей области знаний и влияние такого вклада на результативность и развитие организации;</w:t>
      </w:r>
    </w:p>
    <w:p w:rsidR="000658D7" w:rsidRDefault="0038080D">
      <w:pPr>
        <w:pStyle w:val="22"/>
        <w:framePr w:w="10234" w:h="9715" w:hRule="exact" w:wrap="none" w:vAnchor="page" w:hAnchor="page" w:x="1107" w:y="806"/>
        <w:shd w:val="clear" w:color="auto" w:fill="auto"/>
        <w:spacing w:before="0" w:after="0" w:line="480" w:lineRule="exact"/>
        <w:ind w:firstLine="720"/>
      </w:pPr>
      <w:r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0658D7" w:rsidRDefault="0038080D">
      <w:pPr>
        <w:pStyle w:val="29"/>
        <w:framePr w:w="10219" w:h="4205" w:hRule="exact" w:wrap="none" w:vAnchor="page" w:hAnchor="page" w:x="1122" w:y="11348"/>
        <w:shd w:val="clear" w:color="auto" w:fill="auto"/>
        <w:spacing w:line="160" w:lineRule="exact"/>
      </w:pPr>
      <w:r>
        <w:t xml:space="preserve">* </w:t>
      </w:r>
      <w:r>
        <w:rPr>
          <w:rStyle w:val="28pt"/>
        </w:rPr>
        <w:t>1</w:t>
      </w:r>
    </w:p>
    <w:p w:rsidR="000658D7" w:rsidRDefault="0038080D">
      <w:pPr>
        <w:pStyle w:val="ac"/>
        <w:framePr w:w="10219" w:h="4205" w:hRule="exact" w:wrap="none" w:vAnchor="page" w:hAnchor="page" w:x="1122" w:y="11348"/>
        <w:shd w:val="clear" w:color="auto" w:fill="auto"/>
        <w:tabs>
          <w:tab w:val="left" w:pos="3677"/>
          <w:tab w:val="left" w:pos="5602"/>
          <w:tab w:val="left" w:pos="6917"/>
          <w:tab w:val="right" w:pos="9552"/>
          <w:tab w:val="right" w:pos="10147"/>
        </w:tabs>
        <w:ind w:firstLine="240"/>
      </w:pPr>
      <w:r>
        <w:t>Часть 7 статьи 336 Трудового кодекса Российской Федерации (Собрание законодательства Российской Федерации, 2002, № 1, ст. 3; № 30, ст. 3014; ст. 3033; 2003, № 27, ст. 2700; 2004, № 18, ст. 1690; № 35, ст. 3607; 2005, № 1, ст. 27; № 13, ст. 1209; № 19, ст. 1752; 2006, № 27, ст. 2878; № 41, ст. 4285; № 52, ст. 5498; 2007, № 1, ст. 34; № 17, ст. 1930; № 30, ст. 3808; № 41, ст. 4844; № 43, ст. 5084; № 49, ст. 6070; 2008, № 9, ст. 812; № 30, ст. 3613; ст. 3616; № 52, ст. 6235, ст. 6236; 2009, № 1, ст. 17, ст. 21; № 19, ст. 2270; № 29, ст. 3604; № 30, ст. 3732, ст. 3739; № 46, ст. 5419; № 48, ст. 5717; № 50, ст. 6146; 2010, № 31, ст. 4196; № 52, ст. 7002; 2011, № 1, ст. 49; № 25, ст. 3539; № 27, ст. 3880; № 30, ст. 4586; ст. 4590; ст. 4591; ст. 4596; № 45, ст. 6333; ст. 6335; № 48, ст. 6730; ст. 6735; № 49, ст. 7015;</w:t>
      </w:r>
      <w:r>
        <w:tab/>
        <w:t>ст. 7031; № 50, ст.</w:t>
      </w:r>
      <w:r>
        <w:tab/>
        <w:t>7359; № 52,</w:t>
      </w:r>
      <w:r>
        <w:tab/>
        <w:t>ст. 7639; 2012, № 10,</w:t>
      </w:r>
      <w:r>
        <w:tab/>
        <w:t>ст.</w:t>
      </w:r>
      <w:r>
        <w:tab/>
        <w:t>1164;</w:t>
      </w:r>
    </w:p>
    <w:p w:rsidR="000658D7" w:rsidRDefault="0038080D">
      <w:pPr>
        <w:pStyle w:val="ac"/>
        <w:framePr w:w="10219" w:h="4205" w:hRule="exact" w:wrap="none" w:vAnchor="page" w:hAnchor="page" w:x="1122" w:y="11348"/>
        <w:shd w:val="clear" w:color="auto" w:fill="auto"/>
        <w:tabs>
          <w:tab w:val="left" w:pos="3672"/>
          <w:tab w:val="left" w:pos="5597"/>
          <w:tab w:val="left" w:pos="6912"/>
          <w:tab w:val="right" w:pos="9547"/>
          <w:tab w:val="right" w:pos="10142"/>
        </w:tabs>
      </w:pPr>
      <w:r>
        <w:t>№ 14, ст. 1553; № 18, ст. 2127; №</w:t>
      </w:r>
      <w:r>
        <w:tab/>
        <w:t>31, ст. 4325; № 47,</w:t>
      </w:r>
      <w:r>
        <w:tab/>
        <w:t>ст. 6399; №</w:t>
      </w:r>
      <w:r>
        <w:tab/>
        <w:t>50, ст. 6954; ст. 6957;</w:t>
      </w:r>
      <w:r>
        <w:tab/>
        <w:t>ст.</w:t>
      </w:r>
      <w:r>
        <w:tab/>
        <w:t>6959;</w:t>
      </w:r>
    </w:p>
    <w:p w:rsidR="000658D7" w:rsidRDefault="0038080D">
      <w:pPr>
        <w:pStyle w:val="ac"/>
        <w:framePr w:w="10219" w:h="4205" w:hRule="exact" w:wrap="none" w:vAnchor="page" w:hAnchor="page" w:x="1122" w:y="11348"/>
        <w:shd w:val="clear" w:color="auto" w:fill="auto"/>
        <w:tabs>
          <w:tab w:val="left" w:pos="5592"/>
          <w:tab w:val="left" w:pos="6907"/>
          <w:tab w:val="right" w:pos="9542"/>
          <w:tab w:val="right" w:pos="10142"/>
        </w:tabs>
      </w:pPr>
      <w:r>
        <w:t>№ 53, ст. 7605; 2013, № 14, ст. 1666; ст. 1668; № 19,</w:t>
      </w:r>
      <w:r>
        <w:tab/>
        <w:t>ст. 2322; ст.</w:t>
      </w:r>
      <w:r>
        <w:tab/>
        <w:t>2326; ст. 2329; № 23,</w:t>
      </w:r>
      <w:r>
        <w:tab/>
        <w:t>ст.</w:t>
      </w:r>
      <w:r>
        <w:tab/>
        <w:t>2866;</w:t>
      </w:r>
    </w:p>
    <w:p w:rsidR="000658D7" w:rsidRDefault="0038080D">
      <w:pPr>
        <w:pStyle w:val="ac"/>
        <w:framePr w:w="10219" w:h="4205" w:hRule="exact" w:wrap="none" w:vAnchor="page" w:hAnchor="page" w:x="1122" w:y="11348"/>
        <w:shd w:val="clear" w:color="auto" w:fill="auto"/>
        <w:tabs>
          <w:tab w:val="left" w:pos="3662"/>
          <w:tab w:val="left" w:pos="5587"/>
          <w:tab w:val="left" w:pos="6902"/>
          <w:tab w:val="right" w:pos="10138"/>
        </w:tabs>
      </w:pPr>
      <w:r>
        <w:t>ст. 2883; № 27, ст. 3449; ст. 3454;</w:t>
      </w:r>
      <w:r>
        <w:tab/>
        <w:t>ст. 3477; № 30, ст.</w:t>
      </w:r>
      <w:r>
        <w:tab/>
        <w:t>4037; № 48,</w:t>
      </w:r>
      <w:r>
        <w:tab/>
        <w:t>ст. 6165; № 52, ст. 6986;</w:t>
      </w:r>
      <w:r>
        <w:tab/>
        <w:t>2014,</w:t>
      </w:r>
    </w:p>
    <w:p w:rsidR="000658D7" w:rsidRDefault="0038080D">
      <w:pPr>
        <w:pStyle w:val="ac"/>
        <w:framePr w:w="10219" w:h="4205" w:hRule="exact" w:wrap="none" w:vAnchor="page" w:hAnchor="page" w:x="1122" w:y="11348"/>
        <w:shd w:val="clear" w:color="auto" w:fill="auto"/>
      </w:pPr>
      <w:r>
        <w:t xml:space="preserve">№ 14, ст. 1542; ст. 1547; ст. 1548; № 19, ст. 2321; № 23, ст. 2930; № 26, ст. 3405; № 30, ст. 4217; </w:t>
      </w:r>
      <w:r>
        <w:rPr>
          <w:rStyle w:val="ArialNarrow15pt"/>
        </w:rPr>
        <w:t>т</w:t>
      </w:r>
      <w:r>
        <w:t xml:space="preserve"> 45, ст. 6143; № 48, ст. 6639; № 49, ст. 6918; № 52, ст. 7543; ст. 7554; 2015, № 1, ст. 10; ст. 42, ст. 72).</w:t>
      </w:r>
    </w:p>
    <w:p w:rsidR="000658D7" w:rsidRDefault="0038080D">
      <w:pPr>
        <w:pStyle w:val="aa"/>
        <w:framePr w:wrap="none" w:vAnchor="page" w:hAnchor="page" w:x="1136" w:y="15906"/>
        <w:shd w:val="clear" w:color="auto" w:fill="auto"/>
        <w:spacing w:line="150" w:lineRule="exact"/>
      </w:pPr>
      <w:r>
        <w:t>Порядок проведения аттестации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34"/>
        <w:framePr w:wrap="none" w:vAnchor="page" w:hAnchor="page" w:x="6090" w:y="429"/>
        <w:shd w:val="clear" w:color="auto" w:fill="auto"/>
        <w:spacing w:line="230" w:lineRule="exact"/>
      </w:pPr>
      <w:r>
        <w:lastRenderedPageBreak/>
        <w:t>3</w:t>
      </w:r>
    </w:p>
    <w:p w:rsidR="000658D7" w:rsidRDefault="0038080D">
      <w:pPr>
        <w:pStyle w:val="22"/>
        <w:framePr w:w="10253" w:h="14069" w:hRule="exact" w:wrap="none" w:vAnchor="page" w:hAnchor="page" w:x="1098" w:y="83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480" w:lineRule="exact"/>
        <w:ind w:firstLine="740"/>
      </w:pPr>
      <w:r>
        <w:t>В целях проведения аттестации для каждого научного работника организация определяет основные задачи, а также на основании примерного перечня количественных показателей результативности труда (приложение к настоящему Порядку) устанавливает индивидуальный перечень количественных показателей результативности труда, применяемый в целях проведения аттестации.</w:t>
      </w:r>
    </w:p>
    <w:p w:rsidR="000658D7" w:rsidRDefault="0038080D">
      <w:pPr>
        <w:pStyle w:val="22"/>
        <w:framePr w:w="10253" w:h="14069" w:hRule="exact" w:wrap="none" w:vAnchor="page" w:hAnchor="page" w:x="1098" w:y="830"/>
        <w:shd w:val="clear" w:color="auto" w:fill="auto"/>
        <w:spacing w:before="0" w:after="0" w:line="480" w:lineRule="exact"/>
        <w:ind w:firstLine="740"/>
      </w:pPr>
      <w:r>
        <w:t>Значения соответствующих количественных показателей результативности труда устанавливаются организацией не позднее чем за два года до проведения очередной аттестации, с учетом значений, достигнутых референтной группой, в которую входит организация в соответствии с Правилами оценки и мониторинга результативности деятельности научных организаций, выполняющих научно- исследовательские, опытно-конструкторские и технологические работы гражданского назначения, утвержденными постановлением Правительства Российской Федерации от 8 апреля 2009 г. № 312 (Собрание законодательства Российской Федерации, 2009, № 15, ст. 1841; 2013, № 45, ст. 5815). Для каждого из видов показателей результативности труда научная организация вправе определить критерии качества результатов.</w:t>
      </w:r>
    </w:p>
    <w:p w:rsidR="000658D7" w:rsidRDefault="0038080D">
      <w:pPr>
        <w:pStyle w:val="22"/>
        <w:framePr w:w="10253" w:h="14069" w:hRule="exact" w:wrap="none" w:vAnchor="page" w:hAnchor="page" w:x="1098" w:y="830"/>
        <w:shd w:val="clear" w:color="auto" w:fill="auto"/>
        <w:spacing w:before="0" w:after="0" w:line="480" w:lineRule="exact"/>
        <w:ind w:firstLine="740"/>
      </w:pPr>
      <w:r>
        <w:t>Организация в соответствии с условиями трудового договора обязана ознакомить научного работника с установленным для него индивидуальным перечнем количественных показателей результативности труда и критериями качества результатов.</w:t>
      </w:r>
    </w:p>
    <w:p w:rsidR="000658D7" w:rsidRDefault="0038080D">
      <w:pPr>
        <w:pStyle w:val="22"/>
        <w:framePr w:w="10253" w:h="14069" w:hRule="exact" w:wrap="none" w:vAnchor="page" w:hAnchor="page" w:x="1098" w:y="830"/>
        <w:shd w:val="clear" w:color="auto" w:fill="auto"/>
        <w:spacing w:before="0" w:after="0" w:line="480" w:lineRule="exact"/>
        <w:ind w:firstLine="740"/>
      </w:pPr>
      <w:r>
        <w:t>Количественные показатели результативности труда могут быть достигнуты лично научным работником, либо возглавляемым им подразделением (научной группой).</w:t>
      </w:r>
    </w:p>
    <w:p w:rsidR="000658D7" w:rsidRDefault="0038080D">
      <w:pPr>
        <w:pStyle w:val="22"/>
        <w:framePr w:w="10253" w:h="14069" w:hRule="exact" w:wrap="none" w:vAnchor="page" w:hAnchor="page" w:x="1098" w:y="83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480" w:lineRule="exact"/>
        <w:ind w:firstLine="740"/>
      </w:pPr>
      <w:r>
        <w:t>Аттестация проводится путем количественной и качественной оценки результативности труда работников на основе сведений содержащихся в информационной безе сведений о результатах трудовой деятельности работников (далее соответственно — сведения о результатах, информационная база), которая ведется в соответствии с пунктом 9 настоящего Порядка. При проведении такой оценки учитываются личные результаты и (или) личный вклад работника и (или)</w:t>
      </w:r>
    </w:p>
    <w:p w:rsidR="000658D7" w:rsidRDefault="0038080D">
      <w:pPr>
        <w:pStyle w:val="aa"/>
        <w:framePr w:wrap="none" w:vAnchor="page" w:hAnchor="page" w:x="1146" w:y="15949"/>
        <w:shd w:val="clear" w:color="auto" w:fill="auto"/>
        <w:spacing w:line="150" w:lineRule="exact"/>
      </w:pPr>
      <w:r>
        <w:t>Порядок проведения аттестации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27"/>
        <w:framePr w:wrap="none" w:vAnchor="page" w:hAnchor="page" w:x="6109" w:y="412"/>
        <w:shd w:val="clear" w:color="auto" w:fill="auto"/>
        <w:spacing w:line="240" w:lineRule="exact"/>
      </w:pPr>
      <w:r>
        <w:lastRenderedPageBreak/>
        <w:t>4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tabs>
          <w:tab w:val="left" w:pos="1111"/>
        </w:tabs>
        <w:spacing w:before="0" w:after="0" w:line="480" w:lineRule="exact"/>
      </w:pPr>
      <w:r>
        <w:t>вклад возглавляемого работником подразделения (научной группы) по следующим направлениям: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tabs>
          <w:tab w:val="left" w:pos="1125"/>
        </w:tabs>
        <w:spacing w:before="0" w:after="0" w:line="480" w:lineRule="exact"/>
        <w:ind w:firstLine="780"/>
      </w:pPr>
      <w:r>
        <w:t>а)</w:t>
      </w:r>
      <w:r>
        <w:tab/>
        <w:t>формирование новых целей, направлений и тематик научной, научно- технической, инновационной деятельности организации;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tabs>
          <w:tab w:val="left" w:pos="1421"/>
        </w:tabs>
        <w:spacing w:before="0" w:after="0" w:line="480" w:lineRule="exact"/>
        <w:ind w:firstLine="780"/>
      </w:pPr>
      <w:r>
        <w:t>б)</w:t>
      </w:r>
      <w:r>
        <w:tab/>
        <w:t>соответствие количественных и качественных показателей результативности труда работника целям и задачам организации, ожидаемому вкладу работника в результативность организации с учетом эквивалентных показателей научных организаций референтной группы, в которую входит организация;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tabs>
          <w:tab w:val="left" w:pos="1125"/>
        </w:tabs>
        <w:spacing w:before="0" w:after="0" w:line="480" w:lineRule="exact"/>
        <w:ind w:firstLine="780"/>
      </w:pPr>
      <w:r>
        <w:t>в)</w:t>
      </w:r>
      <w:r>
        <w:tab/>
        <w:t>количественные и качественные показатели результативности труда работника, полученные им, в том числе возникающие в ходе выполнения основных научных, научно-технических проектов организации.</w:t>
      </w:r>
    </w:p>
    <w:p w:rsidR="000658D7" w:rsidRDefault="0038080D">
      <w:pPr>
        <w:pStyle w:val="22"/>
        <w:framePr w:w="10272" w:h="14548" w:hRule="exact" w:wrap="none" w:vAnchor="page" w:hAnchor="page" w:x="1088" w:y="825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480" w:lineRule="exact"/>
        <w:ind w:firstLine="780"/>
      </w:pPr>
      <w:r>
        <w:t>В целях проведения аттестации организация ведет информационную базу, порядок ведения которой и состав содержащихся в ней сведений определяются организацией самостоятельно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spacing w:before="0" w:after="0" w:line="480" w:lineRule="exact"/>
        <w:ind w:firstLine="780"/>
      </w:pPr>
      <w:r>
        <w:t>Сведения о результатах вносятся в информационную базу уполномоченным работником организации и (или) непосредственно самим работником по мере необходимости, в том числе при получении новых результатов.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spacing w:before="0" w:after="0" w:line="480" w:lineRule="exact"/>
        <w:ind w:firstLine="780"/>
      </w:pPr>
      <w:r>
        <w:t>Сведения о результатах могут быть получены организацией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spacing w:before="0" w:after="0" w:line="480" w:lineRule="exact"/>
        <w:ind w:firstLine="780"/>
      </w:pPr>
      <w:r>
        <w:t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работнику.</w:t>
      </w:r>
    </w:p>
    <w:p w:rsidR="000658D7" w:rsidRDefault="0038080D">
      <w:pPr>
        <w:pStyle w:val="22"/>
        <w:framePr w:w="10272" w:h="14548" w:hRule="exact" w:wrap="none" w:vAnchor="page" w:hAnchor="page" w:x="1088" w:y="825"/>
        <w:shd w:val="clear" w:color="auto" w:fill="auto"/>
        <w:spacing w:before="0" w:after="0" w:line="480" w:lineRule="exact"/>
        <w:ind w:firstLine="780"/>
      </w:pPr>
      <w:r>
        <w:t>Проверку полноты и достоверности сведений, содержащихся в информационной базе, осуществляет сам работник, который при обнаружении</w:t>
      </w:r>
    </w:p>
    <w:p w:rsidR="000658D7" w:rsidRDefault="0038080D">
      <w:pPr>
        <w:pStyle w:val="aa"/>
        <w:framePr w:wrap="none" w:vAnchor="page" w:hAnchor="page" w:x="1151" w:y="15920"/>
        <w:shd w:val="clear" w:color="auto" w:fill="auto"/>
        <w:spacing w:line="150" w:lineRule="exact"/>
      </w:pPr>
      <w:r>
        <w:t>Порядок проведения аттестации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27"/>
        <w:framePr w:w="10301" w:h="269" w:hRule="exact" w:wrap="none" w:vAnchor="page" w:hAnchor="page" w:x="1074" w:y="392"/>
        <w:shd w:val="clear" w:color="auto" w:fill="auto"/>
        <w:spacing w:line="240" w:lineRule="exact"/>
        <w:ind w:left="60"/>
        <w:jc w:val="center"/>
      </w:pPr>
      <w:r>
        <w:lastRenderedPageBreak/>
        <w:t>5</w:t>
      </w:r>
    </w:p>
    <w:p w:rsidR="000658D7" w:rsidRDefault="0038080D">
      <w:pPr>
        <w:pStyle w:val="22"/>
        <w:framePr w:w="10301" w:h="14497" w:hRule="exact" w:wrap="none" w:vAnchor="page" w:hAnchor="page" w:x="1074" w:y="834"/>
        <w:shd w:val="clear" w:color="auto" w:fill="auto"/>
        <w:spacing w:before="0" w:after="0" w:line="480" w:lineRule="exact"/>
      </w:pPr>
      <w:r>
        <w:t>неактуальных сведений о себе вправе обратиться в организацию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работник обеспечивает в течение 20 календарных дней со дня оповещения его о проведении аттестации.</w:t>
      </w:r>
    </w:p>
    <w:p w:rsidR="000658D7" w:rsidRDefault="0038080D">
      <w:pPr>
        <w:pStyle w:val="22"/>
        <w:framePr w:w="10301" w:h="14497" w:hRule="exact" w:wrap="none" w:vAnchor="page" w:hAnchor="page" w:x="1074" w:y="834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firstLine="800"/>
      </w:pPr>
      <w:r>
        <w:t>Для проведения аттестации в организации создается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0658D7" w:rsidRDefault="0038080D">
      <w:pPr>
        <w:pStyle w:val="22"/>
        <w:framePr w:w="10301" w:h="14497" w:hRule="exact" w:wrap="none" w:vAnchor="page" w:hAnchor="page" w:x="1074" w:y="834"/>
        <w:shd w:val="clear" w:color="auto" w:fill="auto"/>
        <w:spacing w:before="0" w:after="0" w:line="480" w:lineRule="exact"/>
        <w:ind w:firstLine="800"/>
      </w:pPr>
      <w:r>
        <w:t>В состав аттестационной комиссии в обязательном порядке включаются руководитель организации,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0658D7" w:rsidRDefault="0038080D">
      <w:pPr>
        <w:pStyle w:val="22"/>
        <w:framePr w:w="10301" w:h="14497" w:hRule="exact" w:wrap="none" w:vAnchor="page" w:hAnchor="page" w:x="1074" w:y="834"/>
        <w:shd w:val="clear" w:color="auto" w:fill="auto"/>
        <w:spacing w:before="0" w:after="0" w:line="480" w:lineRule="exact"/>
        <w:ind w:firstLine="800"/>
      </w:pPr>
      <w:r>
        <w:t>Председателем аттестационной комиссии является руководитель организации.</w:t>
      </w:r>
    </w:p>
    <w:p w:rsidR="000658D7" w:rsidRDefault="0038080D">
      <w:pPr>
        <w:pStyle w:val="22"/>
        <w:framePr w:w="10301" w:h="14497" w:hRule="exact" w:wrap="none" w:vAnchor="page" w:hAnchor="page" w:x="1074" w:y="834"/>
        <w:shd w:val="clear" w:color="auto" w:fill="auto"/>
        <w:spacing w:before="0" w:after="0" w:line="480" w:lineRule="exact"/>
        <w:ind w:firstLine="800"/>
      </w:pPr>
      <w: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:rsidR="000658D7" w:rsidRDefault="0038080D">
      <w:pPr>
        <w:pStyle w:val="22"/>
        <w:framePr w:w="10301" w:h="14497" w:hRule="exact" w:wrap="none" w:vAnchor="page" w:hAnchor="page" w:x="1074" w:y="834"/>
        <w:shd w:val="clear" w:color="auto" w:fill="auto"/>
        <w:spacing w:before="0" w:after="0" w:line="480" w:lineRule="exact"/>
        <w:ind w:firstLine="800"/>
      </w:pPr>
      <w:r>
        <w:t>Функции секретаря комиссии исполняет уполномоченный работник организации, обеспечивающий внесение сведений о результатах в информационную базу в соответствии с пунктом 9 настоящего Порядка.</w:t>
      </w:r>
    </w:p>
    <w:p w:rsidR="000658D7" w:rsidRDefault="0038080D">
      <w:pPr>
        <w:pStyle w:val="22"/>
        <w:framePr w:w="10301" w:h="14497" w:hRule="exact" w:wrap="none" w:vAnchor="page" w:hAnchor="page" w:x="1074" w:y="834"/>
        <w:shd w:val="clear" w:color="auto" w:fill="auto"/>
        <w:spacing w:before="0" w:after="0" w:line="480" w:lineRule="exact"/>
        <w:ind w:firstLine="800"/>
      </w:pPr>
      <w:r>
        <w:t>Положение об аттестационной комиссии, ее состав и порядок работы определяются организацией и размещаются на официальном сайте организации в информационно-телекоммуникационной сети «Интернет».</w:t>
      </w:r>
    </w:p>
    <w:p w:rsidR="000658D7" w:rsidRDefault="0038080D">
      <w:pPr>
        <w:pStyle w:val="22"/>
        <w:framePr w:w="10301" w:h="14497" w:hRule="exact" w:wrap="none" w:vAnchor="page" w:hAnchor="page" w:x="1074" w:y="834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480" w:lineRule="exact"/>
        <w:ind w:firstLine="800"/>
      </w:pPr>
      <w:r>
        <w:t>Уполномоченный работник организации при проведении аттестации проводит сопоставление достигнутых количественных показателей результативности труда, количественным показателям результативности труда, установленным для работника в индивидуальном перечне согласно пункту 7 настоящего Порядка.</w:t>
      </w:r>
    </w:p>
    <w:p w:rsidR="000658D7" w:rsidRDefault="0038080D">
      <w:pPr>
        <w:pStyle w:val="aa"/>
        <w:framePr w:w="10301" w:h="183" w:hRule="exact" w:wrap="none" w:vAnchor="page" w:hAnchor="page" w:x="1074" w:y="15944"/>
        <w:shd w:val="clear" w:color="auto" w:fill="auto"/>
        <w:spacing w:line="150" w:lineRule="exact"/>
      </w:pPr>
      <w:r>
        <w:t>Порядок проведения аттестации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27"/>
        <w:framePr w:wrap="none" w:vAnchor="page" w:hAnchor="page" w:x="6107" w:y="393"/>
        <w:shd w:val="clear" w:color="auto" w:fill="auto"/>
        <w:spacing w:line="240" w:lineRule="exact"/>
      </w:pPr>
      <w:r>
        <w:lastRenderedPageBreak/>
        <w:t>6</w:t>
      </w:r>
    </w:p>
    <w:p w:rsidR="000658D7" w:rsidRDefault="0038080D">
      <w:pPr>
        <w:pStyle w:val="22"/>
        <w:framePr w:w="10238" w:h="14140" w:hRule="exact" w:wrap="none" w:vAnchor="page" w:hAnchor="page" w:x="1105" w:y="932"/>
        <w:shd w:val="clear" w:color="auto" w:fill="auto"/>
        <w:spacing w:before="0" w:after="0" w:line="437" w:lineRule="exact"/>
        <w:ind w:firstLine="760"/>
      </w:pPr>
      <w:r>
        <w:t>В случае,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</w:t>
      </w:r>
    </w:p>
    <w:p w:rsidR="000658D7" w:rsidRDefault="0038080D">
      <w:pPr>
        <w:pStyle w:val="22"/>
        <w:framePr w:w="10238" w:h="14140" w:hRule="exact" w:wrap="none" w:vAnchor="page" w:hAnchor="page" w:x="1105" w:y="932"/>
        <w:shd w:val="clear" w:color="auto" w:fill="auto"/>
        <w:spacing w:before="0" w:after="0" w:line="437" w:lineRule="exact"/>
        <w:ind w:firstLine="760"/>
      </w:pPr>
      <w:r>
        <w:t>В противном случае на заседании аттестационной комиссии рассматриваются количественные и качественные показатели в соответствии с направлениями деятельности организации при необходимости при личном участии работника.</w:t>
      </w:r>
    </w:p>
    <w:p w:rsidR="000658D7" w:rsidRDefault="0038080D">
      <w:pPr>
        <w:pStyle w:val="22"/>
        <w:framePr w:w="10238" w:h="14140" w:hRule="exact" w:wrap="none" w:vAnchor="page" w:hAnchor="page" w:x="1105" w:y="932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437" w:lineRule="exact"/>
        <w:ind w:firstLine="760"/>
      </w:pPr>
      <w:r>
        <w:t>Аттестационной комиссией принимается одно из следующих решений:</w:t>
      </w:r>
    </w:p>
    <w:p w:rsidR="000658D7" w:rsidRDefault="0038080D">
      <w:pPr>
        <w:pStyle w:val="22"/>
        <w:framePr w:w="10238" w:h="14140" w:hRule="exact" w:wrap="none" w:vAnchor="page" w:hAnchor="page" w:x="1105" w:y="932"/>
        <w:shd w:val="clear" w:color="auto" w:fill="auto"/>
        <w:tabs>
          <w:tab w:val="left" w:pos="1118"/>
        </w:tabs>
        <w:spacing w:before="0" w:after="0" w:line="437" w:lineRule="exact"/>
        <w:ind w:firstLine="760"/>
      </w:pPr>
      <w:r>
        <w:t>а)</w:t>
      </w:r>
      <w:r>
        <w:tab/>
        <w:t>соответствует занимаемой должности (указывается должность научного работника);</w:t>
      </w:r>
    </w:p>
    <w:p w:rsidR="000658D7" w:rsidRDefault="0038080D">
      <w:pPr>
        <w:pStyle w:val="22"/>
        <w:framePr w:w="10238" w:h="14140" w:hRule="exact" w:wrap="none" w:vAnchor="page" w:hAnchor="page" w:x="1105" w:y="932"/>
        <w:shd w:val="clear" w:color="auto" w:fill="auto"/>
        <w:tabs>
          <w:tab w:val="left" w:pos="1118"/>
        </w:tabs>
        <w:spacing w:before="0" w:after="0" w:line="437" w:lineRule="exact"/>
        <w:ind w:firstLine="760"/>
      </w:pPr>
      <w:r>
        <w:t>б)</w:t>
      </w:r>
      <w:r>
        <w:tab/>
        <w:t>не соответствует занимаемой должности (указывается должность научного работника и причины несоответствия).</w:t>
      </w:r>
    </w:p>
    <w:p w:rsidR="000658D7" w:rsidRDefault="0038080D">
      <w:pPr>
        <w:pStyle w:val="22"/>
        <w:framePr w:w="10238" w:h="14140" w:hRule="exact" w:wrap="none" w:vAnchor="page" w:hAnchor="page" w:x="1105" w:y="932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437" w:lineRule="exact"/>
        <w:ind w:firstLine="760"/>
      </w:pPr>
      <w:r>
        <w:t>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</w:t>
      </w:r>
    </w:p>
    <w:p w:rsidR="000658D7" w:rsidRDefault="0038080D">
      <w:pPr>
        <w:pStyle w:val="22"/>
        <w:framePr w:w="10238" w:h="14140" w:hRule="exact" w:wrap="none" w:vAnchor="page" w:hAnchor="page" w:x="1105" w:y="932"/>
        <w:shd w:val="clear" w:color="auto" w:fill="auto"/>
        <w:spacing w:before="0" w:after="0" w:line="437" w:lineRule="exact"/>
        <w:ind w:firstLine="760"/>
      </w:pPr>
      <w:r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:rsidR="000658D7" w:rsidRDefault="0038080D">
      <w:pPr>
        <w:pStyle w:val="22"/>
        <w:framePr w:w="10238" w:h="14140" w:hRule="exact" w:wrap="none" w:vAnchor="page" w:hAnchor="page" w:x="1105" w:y="932"/>
        <w:shd w:val="clear" w:color="auto" w:fill="auto"/>
        <w:spacing w:before="0" w:after="0" w:line="437" w:lineRule="exact"/>
        <w:ind w:firstLine="760"/>
      </w:pPr>
      <w:r>
        <w:t>Заседание аттестационной комиссии считается правомочным, если на нем присутствуют не менее двух третей ее членов.</w:t>
      </w:r>
    </w:p>
    <w:p w:rsidR="000658D7" w:rsidRDefault="0038080D">
      <w:pPr>
        <w:pStyle w:val="22"/>
        <w:framePr w:w="10238" w:h="14140" w:hRule="exact" w:wrap="none" w:vAnchor="page" w:hAnchor="page" w:x="1105" w:y="932"/>
        <w:shd w:val="clear" w:color="auto" w:fill="auto"/>
        <w:spacing w:before="0" w:after="0" w:line="437" w:lineRule="exact"/>
        <w:ind w:firstLine="760"/>
      </w:pPr>
      <w:r>
        <w:t>При равенстве голосов окончательное решение принимает председательствующий на аттестационной комиссии.</w:t>
      </w:r>
    </w:p>
    <w:p w:rsidR="000658D7" w:rsidRDefault="0038080D">
      <w:pPr>
        <w:pStyle w:val="22"/>
        <w:framePr w:w="10238" w:h="14140" w:hRule="exact" w:wrap="none" w:vAnchor="page" w:hAnchor="page" w:x="1105" w:y="932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437" w:lineRule="exact"/>
        <w:ind w:firstLine="760"/>
      </w:pPr>
      <w:r>
        <w:t>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решения направляется работнику и размещается организацией в единой информационной системе по адресу «ученые-исследователи.рф».</w:t>
      </w:r>
    </w:p>
    <w:p w:rsidR="000658D7" w:rsidRDefault="0038080D">
      <w:pPr>
        <w:pStyle w:val="22"/>
        <w:framePr w:w="10238" w:h="14140" w:hRule="exact" w:wrap="none" w:vAnchor="page" w:hAnchor="page" w:x="1105" w:y="932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437" w:lineRule="exact"/>
        <w:ind w:firstLine="760"/>
      </w:pPr>
      <w:r>
        <w:t>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0658D7" w:rsidRDefault="0038080D">
      <w:pPr>
        <w:pStyle w:val="22"/>
        <w:framePr w:w="10238" w:h="14140" w:hRule="exact" w:wrap="none" w:vAnchor="page" w:hAnchor="page" w:x="1105" w:y="932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437" w:lineRule="exact"/>
        <w:ind w:firstLine="760"/>
      </w:pPr>
      <w:r>
        <w:t>Работник вправе обжаловать результаты аттестации в соответствии с законодательством Российской Федерации.</w:t>
      </w:r>
    </w:p>
    <w:p w:rsidR="000658D7" w:rsidRDefault="0038080D">
      <w:pPr>
        <w:pStyle w:val="aa"/>
        <w:framePr w:wrap="none" w:vAnchor="page" w:hAnchor="page" w:x="1139" w:y="15911"/>
        <w:shd w:val="clear" w:color="auto" w:fill="auto"/>
        <w:spacing w:line="150" w:lineRule="exact"/>
      </w:pPr>
      <w:r>
        <w:t>Порядок проведения аттестации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22"/>
        <w:framePr w:w="10200" w:h="2322" w:hRule="exact" w:wrap="none" w:vAnchor="page" w:hAnchor="page" w:x="1124" w:y="936"/>
        <w:shd w:val="clear" w:color="auto" w:fill="auto"/>
        <w:spacing w:before="0" w:after="0" w:line="317" w:lineRule="exact"/>
        <w:ind w:left="6980"/>
        <w:jc w:val="left"/>
      </w:pPr>
      <w:r>
        <w:lastRenderedPageBreak/>
        <w:t>Приложение</w:t>
      </w:r>
    </w:p>
    <w:p w:rsidR="000658D7" w:rsidRDefault="0038080D">
      <w:pPr>
        <w:pStyle w:val="22"/>
        <w:framePr w:w="10200" w:h="2322" w:hRule="exact" w:wrap="none" w:vAnchor="page" w:hAnchor="page" w:x="1124" w:y="936"/>
        <w:shd w:val="clear" w:color="auto" w:fill="auto"/>
        <w:tabs>
          <w:tab w:val="left" w:pos="8021"/>
        </w:tabs>
        <w:spacing w:before="0" w:after="0" w:line="317" w:lineRule="exact"/>
        <w:ind w:left="5520" w:firstLine="180"/>
        <w:jc w:val="left"/>
      </w:pPr>
      <w:r>
        <w:t>к Порядку проведения аттестации работников, занимающих должности научных работников, утвержденному приказом Министерства образования и науки Российской Федерации от</w:t>
      </w:r>
      <w:r>
        <w:tab/>
        <w:t>2015 г. №</w:t>
      </w:r>
    </w:p>
    <w:p w:rsidR="000658D7" w:rsidRDefault="0038080D">
      <w:pPr>
        <w:pStyle w:val="22"/>
        <w:framePr w:w="10200" w:h="700" w:hRule="exact" w:wrap="none" w:vAnchor="page" w:hAnchor="page" w:x="1124" w:y="3822"/>
        <w:shd w:val="clear" w:color="auto" w:fill="auto"/>
        <w:spacing w:before="0" w:after="0" w:line="322" w:lineRule="exact"/>
        <w:ind w:left="60"/>
        <w:jc w:val="center"/>
      </w:pPr>
      <w:r>
        <w:t>Примерный перечень количественных показателей</w:t>
      </w:r>
      <w:r>
        <w:br/>
        <w:t>результативности труда научных работников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66"/>
        <w:gridCol w:w="1128"/>
        <w:gridCol w:w="5539"/>
      </w:tblGrid>
      <w:tr w:rsidR="000658D7">
        <w:trPr>
          <w:trHeight w:hRule="exact" w:val="1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60" w:after="0" w:line="240" w:lineRule="exact"/>
              <w:ind w:left="22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Количественный</w:t>
            </w:r>
          </w:p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показатель</w:t>
            </w:r>
          </w:p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результативности труда научных работников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Единица</w:t>
            </w:r>
          </w:p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Комментарий</w:t>
            </w:r>
          </w:p>
        </w:tc>
      </w:tr>
      <w:tr w:rsidR="000658D7">
        <w:trPr>
          <w:trHeight w:hRule="exact" w:val="2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Число публикаций работника, индексируемых в российских и международных информационно</w:t>
            </w:r>
            <w:r>
              <w:rPr>
                <w:rStyle w:val="212pt"/>
              </w:rPr>
              <w:softHyphen/>
              <w:t>аналитических системах научного цитирования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Показателями качества публикаций может являться цитируемость публикаций, импакт- фактор журналов, в которых опубликована статья, а также число статей, опубликованных совместно с зарубежными учеными.</w:t>
            </w:r>
          </w:p>
        </w:tc>
      </w:tr>
      <w:tr w:rsidR="000658D7">
        <w:trPr>
          <w:trHeight w:hRule="exact" w:val="1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Общее количество опубликованных научных произведений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Указываются научные монографии, переводы монографий, научные словари, имеющие международный книжный номер </w:t>
            </w:r>
            <w:r>
              <w:rPr>
                <w:rStyle w:val="212pt"/>
                <w:lang w:val="en-US" w:eastAsia="en-US" w:bidi="en-US"/>
              </w:rPr>
              <w:t>ISBN</w:t>
            </w:r>
            <w:r w:rsidRPr="00E27CF8">
              <w:rPr>
                <w:rStyle w:val="212pt"/>
                <w:lang w:eastAsia="en-US" w:bidi="en-US"/>
              </w:rPr>
              <w:t xml:space="preserve">, </w:t>
            </w:r>
            <w:r>
              <w:rPr>
                <w:rStyle w:val="212pt"/>
              </w:rPr>
              <w:t>подготовленные под редакцией, при авторстве или соавторстве работника.</w:t>
            </w:r>
          </w:p>
        </w:tc>
      </w:tr>
      <w:tr w:rsidR="000658D7">
        <w:trPr>
          <w:trHeight w:hRule="exact" w:val="3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 исследовательских, опытно-конструкторских и технологических работ организации.</w:t>
            </w:r>
          </w:p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Критерием качества является использование указанных документов и (или) их комплектов в процессе производства, выполнения работ или оказания услуг.</w:t>
            </w:r>
          </w:p>
        </w:tc>
      </w:tr>
      <w:tr w:rsidR="000658D7">
        <w:trPr>
          <w:trHeight w:hRule="exact" w:val="13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0579" w:wrap="none" w:vAnchor="page" w:hAnchor="page" w:x="1124" w:y="5039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Учитываются экспертизы, выполненные по заказу органов государственной власти, органов местного самоуправления и организаций.</w:t>
            </w:r>
          </w:p>
        </w:tc>
      </w:tr>
    </w:tbl>
    <w:p w:rsidR="000658D7" w:rsidRDefault="0038080D">
      <w:pPr>
        <w:pStyle w:val="aa"/>
        <w:framePr w:wrap="none" w:vAnchor="page" w:hAnchor="page" w:x="1129" w:y="15892"/>
        <w:shd w:val="clear" w:color="auto" w:fill="auto"/>
        <w:spacing w:line="150" w:lineRule="exact"/>
      </w:pPr>
      <w:r>
        <w:t>Перечень показателей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27"/>
        <w:framePr w:wrap="none" w:vAnchor="page" w:hAnchor="page" w:x="6092" w:y="416"/>
        <w:shd w:val="clear" w:color="auto" w:fill="auto"/>
        <w:spacing w:line="24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62"/>
        <w:gridCol w:w="1133"/>
        <w:gridCol w:w="5534"/>
      </w:tblGrid>
      <w:tr w:rsidR="000658D7">
        <w:trPr>
          <w:trHeight w:hRule="exact" w:val="15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Организация выпуска научных журналов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Указывается число выпусков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</w:t>
            </w:r>
            <w:r>
              <w:rPr>
                <w:rStyle w:val="212pt"/>
                <w:lang w:val="en-US" w:eastAsia="en-US" w:bidi="en-US"/>
              </w:rPr>
              <w:t>ISSN</w:t>
            </w:r>
            <w:r w:rsidRPr="00E27CF8">
              <w:rPr>
                <w:rStyle w:val="212pt"/>
                <w:lang w:eastAsia="en-US" w:bidi="en-US"/>
              </w:rPr>
              <w:t>.</w:t>
            </w:r>
          </w:p>
        </w:tc>
      </w:tr>
      <w:tr w:rsidR="000658D7">
        <w:trPr>
          <w:trHeight w:hRule="exact" w:val="90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Количество созданных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результатов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интеллектуальной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деятельности, учтенных в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государственных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информационных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системах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Учитываются результаты, сведения о которых внесены в единую государственную информационную систему учета научно- исследовательских, опытно-конструкторских и технологических работ гражданского назначения в соответствии с постановлением Правительства Российской Федерации от 12 апреля 2013 г. № 327 «О единой государственной информационной системе учета научно-исследовательских, опытно</w:t>
            </w:r>
            <w:r>
              <w:rPr>
                <w:rStyle w:val="212pt"/>
              </w:rPr>
              <w:softHyphen/>
              <w:t>конструкторских и технологических работ гражданского назначения» (Собрание законодательства Российской Федерации, 2013, № 16, ст. 1956; 2014, № 47, ст. 6555) и в единый реестр результатов научно- исследовательских, опытно-конструкторских и технологических работ военного, специального и двойного назначения в соответствии с постановлением Правительства Российской Федерации и от 26 февраля 2002 г. № 131 «О государственном учете результатов научно- исследовательских, опытно-конструкторских и технологических работ военного, специального и двойного назначения» (Собрание законодательства Российской Федерации, 2002, № 9, ст. 935; 2011, № 15, ст. 2138; № 37, ст. 5242; 2014, № 21, ст. 2718) и иными нормативными правовыми актами. Показателями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участии.</w:t>
            </w:r>
          </w:p>
        </w:tc>
      </w:tr>
      <w:tr w:rsidR="000658D7">
        <w:trPr>
          <w:trHeight w:hRule="exact" w:val="29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Численность лиц, освоивших образовательную программу высшего образования - программу магистратуры, успешно защитивших выпускную квалификационную работу (магистерскую диссертацию)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чел.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Учитываются лица, успешно защитившие выпускную квалификационную работу (магистерскую диссертацию) для присвоения квалификации (степени) магистра, которая выполнена под руководством работника.</w:t>
            </w:r>
          </w:p>
        </w:tc>
      </w:tr>
      <w:tr w:rsidR="000658D7">
        <w:trPr>
          <w:trHeight w:hRule="exact" w:val="10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Численность лиц,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освоивших</w:t>
            </w:r>
          </w:p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образовательные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чел.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200" w:h="14558" w:wrap="none" w:vAnchor="page" w:hAnchor="page" w:x="1124" w:y="978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Учитываются лица, защитившие научно</w:t>
            </w:r>
            <w:r>
              <w:rPr>
                <w:rStyle w:val="212pt"/>
              </w:rPr>
              <w:softHyphen/>
              <w:t>квалификационную работу (диссертацию) на соискание ученой степени кандидата наук, а также</w:t>
            </w:r>
          </w:p>
        </w:tc>
      </w:tr>
    </w:tbl>
    <w:p w:rsidR="000658D7" w:rsidRDefault="0038080D">
      <w:pPr>
        <w:pStyle w:val="aa"/>
        <w:framePr w:wrap="none" w:vAnchor="page" w:hAnchor="page" w:x="1110" w:y="15930"/>
        <w:shd w:val="clear" w:color="auto" w:fill="auto"/>
        <w:spacing w:line="150" w:lineRule="exact"/>
      </w:pPr>
      <w:r>
        <w:t>"Перечень показателей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42"/>
        <w:framePr w:wrap="none" w:vAnchor="page" w:hAnchor="page" w:x="6107" w:y="391"/>
        <w:shd w:val="clear" w:color="auto" w:fill="auto"/>
        <w:spacing w:line="23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66"/>
        <w:gridCol w:w="1133"/>
        <w:gridCol w:w="5530"/>
      </w:tblGrid>
      <w:tr w:rsidR="000658D7">
        <w:trPr>
          <w:trHeight w:hRule="exact" w:val="3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90" w:h="14717" w:wrap="none" w:vAnchor="page" w:hAnchor="page" w:x="1129" w:y="935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программы высшего образования - программу подготовки научно</w:t>
            </w:r>
            <w:r>
              <w:rPr>
                <w:rStyle w:val="212pt"/>
              </w:rPr>
              <w:softHyphen/>
              <w:t>педагогических кадров в аспирантуре (адъюнктуре) защитивших научно</w:t>
            </w:r>
            <w:r>
              <w:rPr>
                <w:rStyle w:val="212pt"/>
              </w:rPr>
              <w:softHyphen/>
              <w:t>квалификационную работу (диссертацию) на соискание ученой степени кандидата наук, а также программу ассистентуры- стажировки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90" w:h="14717" w:wrap="none" w:vAnchor="page" w:hAnchor="page" w:x="1129" w:y="935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выпускную квалификационную работу по программам ассистентуры-стажировки, которая выполнена под руководством работника.</w:t>
            </w:r>
          </w:p>
        </w:tc>
      </w:tr>
      <w:tr w:rsidR="000658D7">
        <w:trPr>
          <w:trHeight w:hRule="exact" w:val="2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чел.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Учитываются научные работники, привлеченные для реализации научных, научно-технических программ и проектов, инновационных проектов, руководство которыми осуществлял работник.</w:t>
            </w:r>
          </w:p>
        </w:tc>
      </w:tr>
      <w:tr w:rsidR="000658D7">
        <w:trPr>
          <w:trHeight w:hRule="exact" w:val="1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Учитываются только научные конференции и симпозиумы, по которым изданы материалы, индексируемые в международных информационно- аналитических системах научного цитирования.</w:t>
            </w:r>
          </w:p>
        </w:tc>
      </w:tr>
      <w:tr w:rsidR="000658D7">
        <w:trPr>
          <w:trHeight w:hRule="exact" w:val="29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Количество научно- 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шт.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Учитываются публикации в изданиях, имеющих международные индексы </w:t>
            </w:r>
            <w:r>
              <w:rPr>
                <w:rStyle w:val="212pt"/>
                <w:lang w:val="en-US" w:eastAsia="en-US" w:bidi="en-US"/>
              </w:rPr>
              <w:t>ISBN</w:t>
            </w:r>
            <w:r w:rsidRPr="00E27CF8">
              <w:rPr>
                <w:rStyle w:val="212pt"/>
                <w:lang w:eastAsia="en-US" w:bidi="en-US"/>
              </w:rPr>
              <w:t xml:space="preserve">, </w:t>
            </w:r>
            <w:r>
              <w:rPr>
                <w:rStyle w:val="212pt"/>
                <w:lang w:val="en-US" w:eastAsia="en-US" w:bidi="en-US"/>
              </w:rPr>
              <w:t>ISSN</w:t>
            </w:r>
            <w:r w:rsidRPr="00E27CF8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Учитываются репортажи, публикации во всех видах средств массовой информации, включая электронные издания, размещенные в информационно</w:t>
            </w:r>
            <w:r>
              <w:rPr>
                <w:rStyle w:val="212pt"/>
              </w:rPr>
              <w:softHyphen/>
              <w:t>телекоммуникационной сети «Интернет».</w:t>
            </w:r>
          </w:p>
        </w:tc>
      </w:tr>
      <w:tr w:rsidR="000658D7">
        <w:trPr>
          <w:trHeight w:hRule="exact" w:val="4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Указывается объем средств, полученных при участии работника, в том числе:</w:t>
            </w:r>
          </w:p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ind w:firstLine="440"/>
              <w:jc w:val="left"/>
            </w:pPr>
            <w:r>
              <w:rPr>
                <w:rStyle w:val="212pt"/>
              </w:rPr>
              <w:t>на конкурсной основе, как из бюджетных, так и внебюджетных источников;</w:t>
            </w:r>
          </w:p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ind w:firstLine="440"/>
              <w:jc w:val="left"/>
            </w:pPr>
            <w:r>
              <w:rPr>
                <w:rStyle w:val="212pt"/>
              </w:rPr>
              <w:t>в форме договоров на выполнение научно- исследовательских и опытно-конструкторских работ;</w:t>
            </w:r>
          </w:p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ind w:firstLine="440"/>
              <w:jc w:val="left"/>
            </w:pPr>
            <w:r>
              <w:rPr>
                <w:rStyle w:val="212pt"/>
              </w:rPr>
              <w:t>от распоряжения полученными ранее результатами интеллектуальной деятельности по договорам лицензирования, отчуждения исключительных прав;</w:t>
            </w:r>
          </w:p>
          <w:p w:rsidR="000658D7" w:rsidRDefault="0038080D">
            <w:pPr>
              <w:pStyle w:val="22"/>
              <w:framePr w:w="10190" w:h="14717" w:wrap="none" w:vAnchor="page" w:hAnchor="page" w:x="1129" w:y="935"/>
              <w:shd w:val="clear" w:color="auto" w:fill="auto"/>
              <w:spacing w:before="0" w:after="0" w:line="274" w:lineRule="exact"/>
              <w:ind w:firstLine="440"/>
              <w:jc w:val="left"/>
            </w:pPr>
            <w:r>
              <w:rPr>
                <w:rStyle w:val="212pt"/>
              </w:rPr>
              <w:t>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работника.</w:t>
            </w:r>
          </w:p>
        </w:tc>
      </w:tr>
    </w:tbl>
    <w:p w:rsidR="000658D7" w:rsidRDefault="0038080D">
      <w:pPr>
        <w:pStyle w:val="ae"/>
        <w:framePr w:w="1843" w:h="109" w:hRule="exact" w:wrap="none" w:vAnchor="page" w:hAnchor="page" w:x="1124" w:y="15765"/>
        <w:shd w:val="clear" w:color="auto" w:fill="auto"/>
        <w:spacing w:line="80" w:lineRule="exact"/>
        <w:ind w:left="160"/>
      </w:pPr>
      <w:r>
        <w:t>t</w:t>
      </w:r>
    </w:p>
    <w:p w:rsidR="000658D7" w:rsidRDefault="0038080D">
      <w:pPr>
        <w:pStyle w:val="aa"/>
        <w:framePr w:w="1843" w:h="179" w:hRule="exact" w:wrap="none" w:vAnchor="page" w:hAnchor="page" w:x="1124" w:y="15916"/>
        <w:shd w:val="clear" w:color="auto" w:fill="auto"/>
        <w:spacing w:line="150" w:lineRule="exact"/>
      </w:pPr>
      <w:r>
        <w:t>Перечень показателей -14</w:t>
      </w:r>
    </w:p>
    <w:p w:rsidR="000658D7" w:rsidRDefault="000658D7">
      <w:pPr>
        <w:rPr>
          <w:sz w:val="2"/>
          <w:szCs w:val="2"/>
        </w:rPr>
        <w:sectPr w:rsidR="000658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8D7" w:rsidRDefault="0038080D">
      <w:pPr>
        <w:pStyle w:val="27"/>
        <w:framePr w:wrap="none" w:vAnchor="page" w:hAnchor="page" w:x="6102" w:y="383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957"/>
        <w:gridCol w:w="1123"/>
        <w:gridCol w:w="5544"/>
      </w:tblGrid>
      <w:tr w:rsidR="000658D7">
        <w:trPr>
          <w:trHeight w:hRule="exact" w:val="3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Объем услуг (в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тыс. руб.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Включает стоимость услуг по проведению</w:t>
            </w:r>
          </w:p>
        </w:tc>
      </w:tr>
      <w:tr w:rsidR="000658D7">
        <w:trPr>
          <w:trHeight w:hRule="exact" w:val="293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стоимостном выражении),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исследований и разработок, выполняемых</w:t>
            </w:r>
          </w:p>
        </w:tc>
      </w:tr>
      <w:tr w:rsidR="000658D7">
        <w:trPr>
          <w:trHeight w:hRule="exact" w:val="28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оказанных центрами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сторонними организациями по договорам (услуги</w:t>
            </w:r>
          </w:p>
        </w:tc>
      </w:tr>
      <w:tr w:rsidR="000658D7">
        <w:trPr>
          <w:trHeight w:hRule="exact" w:val="264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коллективного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центров коллективного пользования научным</w:t>
            </w:r>
          </w:p>
        </w:tc>
      </w:tr>
      <w:tr w:rsidR="000658D7">
        <w:trPr>
          <w:trHeight w:hRule="exact" w:val="264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пользования научным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оборудованием, уникальных научных установок,</w:t>
            </w:r>
          </w:p>
        </w:tc>
      </w:tr>
      <w:tr w:rsidR="000658D7">
        <w:trPr>
          <w:trHeight w:hRule="exact" w:val="571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оборудованием, уникальными научными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информационные и аналитические услуги).</w:t>
            </w:r>
          </w:p>
        </w:tc>
      </w:tr>
      <w:tr w:rsidR="000658D7">
        <w:trPr>
          <w:trHeight w:hRule="exact" w:val="629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38080D">
            <w:pPr>
              <w:pStyle w:val="22"/>
              <w:framePr w:w="10181" w:h="2693" w:wrap="none" w:vAnchor="page" w:hAnchor="page" w:x="1134" w:y="94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установками при участии работника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D7" w:rsidRDefault="000658D7">
            <w:pPr>
              <w:framePr w:w="10181" w:h="2693" w:wrap="none" w:vAnchor="page" w:hAnchor="page" w:x="1134" w:y="940"/>
              <w:rPr>
                <w:sz w:val="10"/>
                <w:szCs w:val="10"/>
              </w:rPr>
            </w:pPr>
          </w:p>
        </w:tc>
      </w:tr>
    </w:tbl>
    <w:p w:rsidR="000658D7" w:rsidRDefault="0038080D">
      <w:pPr>
        <w:pStyle w:val="aa"/>
        <w:framePr w:wrap="none" w:vAnchor="page" w:hAnchor="page" w:x="1119" w:y="15887"/>
        <w:shd w:val="clear" w:color="auto" w:fill="auto"/>
        <w:spacing w:line="150" w:lineRule="exact"/>
      </w:pPr>
      <w:r>
        <w:t>Перечень показателей -14</w:t>
      </w:r>
    </w:p>
    <w:p w:rsidR="000658D7" w:rsidRDefault="000658D7">
      <w:pPr>
        <w:rPr>
          <w:sz w:val="2"/>
          <w:szCs w:val="2"/>
        </w:rPr>
      </w:pPr>
    </w:p>
    <w:sectPr w:rsidR="000658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DB" w:rsidRDefault="004A6FDB">
      <w:r>
        <w:separator/>
      </w:r>
    </w:p>
  </w:endnote>
  <w:endnote w:type="continuationSeparator" w:id="0">
    <w:p w:rsidR="004A6FDB" w:rsidRDefault="004A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DB" w:rsidRDefault="004A6FDB">
      <w:r>
        <w:separator/>
      </w:r>
    </w:p>
  </w:footnote>
  <w:footnote w:type="continuationSeparator" w:id="0">
    <w:p w:rsidR="004A6FDB" w:rsidRDefault="004A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445B"/>
    <w:multiLevelType w:val="multilevel"/>
    <w:tmpl w:val="4024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D7"/>
    <w:rsid w:val="000658D7"/>
    <w:rsid w:val="0038080D"/>
    <w:rsid w:val="004A6FDB"/>
    <w:rsid w:val="00685507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E14EE-B068-43E8-A339-0D03EA0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13pt">
    <w:name w:val="Другое + Arial Unicode MS;13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Друго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Сноска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8pt">
    <w:name w:val="Сноска (2) + 8 p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Сноска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5pt">
    <w:name w:val="Сноска + Arial Narrow;15 pt;Курсив"/>
    <w:basedOn w:val="a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Подпись к таблице_"/>
    <w:basedOn w:val="a0"/>
    <w:link w:val="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w w:val="70"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Сноска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c">
    <w:name w:val="Сноска"/>
    <w:basedOn w:val="a"/>
    <w:link w:val="a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Северюхина</dc:creator>
  <cp:lastModifiedBy>mikhael Averbakh</cp:lastModifiedBy>
  <cp:revision>2</cp:revision>
  <dcterms:created xsi:type="dcterms:W3CDTF">2016-01-13T07:54:00Z</dcterms:created>
  <dcterms:modified xsi:type="dcterms:W3CDTF">2016-01-13T07:54:00Z</dcterms:modified>
</cp:coreProperties>
</file>